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B5799A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b5799a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4095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09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2.2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48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00000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14"/>
        <w:ind w:left="555"/>
      </w:pPr>
      <w:r>
        <w:rPr/>
        <w:br w:type="column"/>
      </w:r>
      <w:r>
        <w:rPr/>
        <w:t>Occupational</w:t>
      </w:r>
      <w:r>
        <w:rPr>
          <w:spacing w:val="34"/>
        </w:rPr>
        <w:t> </w:t>
      </w:r>
      <w:r>
        <w:rPr/>
        <w:t>Therapy</w:t>
      </w:r>
      <w:r>
        <w:rPr>
          <w:spacing w:val="40"/>
        </w:rPr>
        <w:t> </w:t>
      </w:r>
      <w:r>
        <w:rPr/>
        <w:t>Fieldwork</w:t>
      </w:r>
      <w:r>
        <w:rPr>
          <w:spacing w:val="41"/>
        </w:rPr>
        <w:t> </w:t>
      </w:r>
      <w:r>
        <w:rPr/>
        <w:t>Student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Regional</w:t>
      </w:r>
      <w:r>
        <w:rPr>
          <w:spacing w:val="41"/>
        </w:rPr>
        <w:t> </w:t>
      </w:r>
      <w:r>
        <w:rPr/>
        <w:t>Medical</w:t>
      </w:r>
      <w:r>
        <w:rPr>
          <w:spacing w:val="40"/>
        </w:rPr>
        <w:t> </w:t>
      </w:r>
      <w:r>
        <w:rPr/>
        <w:t>Center</w:t>
      </w:r>
      <w:r>
        <w:rPr>
          <w:spacing w:val="41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Denver,</w:t>
      </w:r>
      <w:r>
        <w:rPr>
          <w:spacing w:val="40"/>
        </w:rPr>
        <w:t> </w:t>
      </w:r>
      <w:r>
        <w:rPr>
          <w:spacing w:val="-5"/>
        </w:rPr>
        <w:t>CO</w:t>
      </w:r>
    </w:p>
    <w:p>
      <w:pPr>
        <w:pStyle w:val="BodyText"/>
        <w:spacing w:before="25"/>
        <w:ind w:left="555"/>
      </w:pPr>
      <w:r>
        <w:rPr/>
        <w:t>January</w:t>
      </w:r>
      <w:r>
        <w:rPr>
          <w:spacing w:val="27"/>
        </w:rPr>
        <w:t> </w:t>
      </w:r>
      <w:r>
        <w:rPr/>
        <w:t>2023</w:t>
      </w:r>
      <w:r>
        <w:rPr>
          <w:spacing w:val="28"/>
        </w:rPr>
        <w:t> </w:t>
      </w:r>
      <w:r>
        <w:rPr/>
        <w:t>–</w:t>
      </w:r>
      <w:r>
        <w:rPr>
          <w:spacing w:val="28"/>
        </w:rPr>
        <w:t> </w:t>
      </w:r>
      <w:r>
        <w:rPr/>
        <w:t>June</w:t>
      </w:r>
      <w:r>
        <w:rPr>
          <w:spacing w:val="27"/>
        </w:rPr>
        <w:t> </w:t>
      </w:r>
      <w:r>
        <w:rPr>
          <w:spacing w:val="-4"/>
        </w:rPr>
        <w:t>2023</w:t>
      </w:r>
    </w:p>
    <w:p>
      <w:pPr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-54565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-4.29648pt;width:17.7pt;height:20.350pt;mso-position-horizontal-relative:page;mso-position-vertical-relative:paragraph;z-index:15731200" id="docshape3" coordorigin="555,-86" coordsize="354,407" path="m790,-34l673,-34,732,-86,790,-34xm908,321l555,321,555,70,617,15,617,-34,846,-34,846,-13,638,-13,638,91,576,91,576,279,598,279,576,300,908,300,908,321xm795,175l773,175,825,129,825,-13,846,-13,846,15,908,70,908,91,887,91,795,175xm804,29l659,29,659,8,804,8,804,29xm804,70l659,70,659,50,804,50,804,70xm598,279l576,279,680,185,576,91,638,91,638,129,690,175,795,175,784,185,789,190,693,190,598,279xm804,112l659,112,659,91,804,91,804,112xm908,279l887,279,887,91,908,91,908,279xm908,300l887,300,770,190,789,190,887,279,908,279,908,3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6">
        <w:r>
          <w:rPr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352430</wp:posOffset>
            </wp:positionH>
            <wp:positionV relativeFrom="paragraph">
              <wp:posOffset>-18104</wp:posOffset>
            </wp:positionV>
            <wp:extent cx="224183" cy="19411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3" cy="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LinkedIn</w:t>
      </w:r>
      <w:r>
        <w:rPr>
          <w:spacing w:val="9"/>
        </w:rPr>
        <w:t> </w:t>
      </w:r>
      <w:r>
        <w:rPr/>
        <w:t>|</w:t>
      </w:r>
      <w:r>
        <w:rPr>
          <w:spacing w:val="10"/>
        </w:rPr>
        <w:t> </w:t>
      </w:r>
      <w:r>
        <w:rPr>
          <w:spacing w:val="-2"/>
        </w:rPr>
        <w:t>Portfolio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2" w:after="0"/>
        <w:ind w:left="852" w:right="80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therapy sessions for post-stroke patients, achieving a 10% improvement in ADL success rates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97" w:after="0"/>
        <w:ind w:left="852" w:right="697" w:hanging="298"/>
        <w:jc w:val="left"/>
        <w:rPr>
          <w:position w:val="-4"/>
          <w:sz w:val="31"/>
        </w:rPr>
      </w:pPr>
      <w:r>
        <w:rPr>
          <w:w w:val="105"/>
          <w:sz w:val="18"/>
        </w:rPr>
        <w:t>Created patient progress reports, ensuring accurate documentation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medical teams</w:t>
      </w:r>
    </w:p>
    <w:p>
      <w:pPr>
        <w:spacing w:after="0" w:line="201" w:lineRule="auto"/>
        <w:jc w:val="left"/>
        <w:rPr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2837" w:space="1388"/>
            <w:col w:w="7695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352479</wp:posOffset>
            </wp:positionH>
            <wp:positionV relativeFrom="paragraph">
              <wp:posOffset>-35448</wp:posOffset>
            </wp:positionV>
            <wp:extent cx="224174" cy="22562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City,</w:t>
      </w:r>
      <w:r>
        <w:rPr>
          <w:spacing w:val="-10"/>
        </w:rPr>
        <w:t> </w:t>
      </w:r>
      <w:r>
        <w:rPr>
          <w:spacing w:val="-5"/>
        </w:rPr>
        <w:t>ST</w:t>
      </w:r>
    </w:p>
    <w:p>
      <w:pPr>
        <w:pStyle w:val="BodyText"/>
        <w:spacing w:before="171"/>
        <w:ind w:left="555"/>
      </w:pPr>
      <w:r>
        <w:rPr/>
        <w:br w:type="column"/>
      </w:r>
      <w:r>
        <w:rPr/>
        <w:t>Rehabilitation</w:t>
      </w:r>
      <w:r>
        <w:rPr>
          <w:spacing w:val="36"/>
        </w:rPr>
        <w:t> </w:t>
      </w:r>
      <w:r>
        <w:rPr/>
        <w:t>Volunteer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Health</w:t>
      </w:r>
      <w:r>
        <w:rPr>
          <w:spacing w:val="36"/>
        </w:rPr>
        <w:t> </w:t>
      </w:r>
      <w:r>
        <w:rPr/>
        <w:t>First</w:t>
      </w:r>
      <w:r>
        <w:rPr>
          <w:spacing w:val="38"/>
        </w:rPr>
        <w:t> </w:t>
      </w:r>
      <w:r>
        <w:rPr/>
        <w:t>Community</w:t>
      </w:r>
      <w:r>
        <w:rPr>
          <w:spacing w:val="38"/>
        </w:rPr>
        <w:t> </w:t>
      </w:r>
      <w:r>
        <w:rPr/>
        <w:t>Clinic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Denver,</w:t>
      </w:r>
      <w:r>
        <w:rPr>
          <w:spacing w:val="38"/>
        </w:rPr>
        <w:t> </w:t>
      </w:r>
      <w:r>
        <w:rPr>
          <w:spacing w:val="-5"/>
        </w:rPr>
        <w:t>CO</w:t>
      </w:r>
    </w:p>
    <w:p>
      <w:pPr>
        <w:pStyle w:val="BodyText"/>
        <w:spacing w:before="40"/>
        <w:ind w:left="555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2022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w w:val="105"/>
        </w:rPr>
        <w:t>December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2022</w:t>
      </w:r>
    </w:p>
    <w:p>
      <w:pPr>
        <w:spacing w:after="0"/>
        <w:sectPr>
          <w:type w:val="continuous"/>
          <w:pgSz w:w="11920" w:h="16860"/>
          <w:pgMar w:top="1920" w:bottom="280" w:left="0" w:right="0"/>
          <w:cols w:num="2" w:equalWidth="0">
            <w:col w:w="1742" w:space="2167"/>
            <w:col w:w="8011"/>
          </w:cols>
        </w:sectPr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381250"/>
                                </a:moveTo>
                                <a:lnTo>
                                  <a:pt x="0" y="2381250"/>
                                </a:lnTo>
                                <a:lnTo>
                                  <a:pt x="0" y="2676525"/>
                                </a:lnTo>
                                <a:lnTo>
                                  <a:pt x="4901184" y="2676525"/>
                                </a:lnTo>
                                <a:lnTo>
                                  <a:pt x="4901184" y="238125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3086087"/>
                                </a:lnTo>
                                <a:lnTo>
                                  <a:pt x="0" y="3086087"/>
                                </a:lnTo>
                                <a:lnTo>
                                  <a:pt x="0" y="9134462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99" y="267652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79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76225"/>
                            <a:ext cx="7568565" cy="2105025"/>
                          </a:xfrm>
                          <a:prstGeom prst="rect">
                            <a:avLst/>
                          </a:prstGeom>
                          <a:solidFill>
                            <a:srgbClr val="B5799A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1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82"/>
                                </w:rPr>
                                <w:t>Liam</w:t>
                              </w:r>
                              <w:r>
                                <w:rPr>
                                  <w:b/>
                                  <w:color w:val="000000"/>
                                  <w:spacing w:val="-32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2"/>
                                  <w:sz w:val="82"/>
                                </w:rPr>
                                <w:t>Carter</w:t>
                              </w:r>
                            </w:p>
                            <w:p>
                              <w:pPr>
                                <w:spacing w:before="169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29"/>
                                </w:rPr>
                                <w:t>Entry-Level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29"/>
                                </w:rPr>
                                <w:t>Occupational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Therapy</w:t>
                              </w:r>
                            </w:p>
                            <w:p>
                              <w:pPr>
                                <w:spacing w:before="178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Motivated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occupational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therapist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rehabilitation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therapy</w:t>
                              </w:r>
                            </w:p>
                            <w:p>
                              <w:pPr>
                                <w:spacing w:line="273" w:lineRule="auto" w:before="26"/>
                                <w:ind w:left="873" w:right="48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Recently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completed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academic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fieldwork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requirements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OT.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Passionate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fostering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independence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well-being through innovative therapeutic strategies.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3936" id="docshapegroup4" coordorigin="0,0" coordsize="11919,16858">
                <v:shape style="position:absolute;left:4199;top:0;width:7719;height:16858" id="docshape5" coordorigin="4200,0" coordsize="7719,16858" path="m11918,3750l4200,3750,4200,4215,11918,4215,11918,3750xm11918,0l4200,0,4200,435,11918,435,11918,0xm11918,8360l11918,8360,11918,4860,4200,4860,4200,14385,4200,14385,4200,16858,11918,16858,11918,8360xe" filled="true" fillcolor="#f5f5f5" stroked="false">
                  <v:path arrowok="t"/>
                  <v:fill type="solid"/>
                </v:shape>
                <v:rect style="position:absolute;left:4200;top:4215;width:390;height:645" id="docshape6" filled="true" fillcolor="#b5799a" stroked="false">
                  <v:fill type="solid"/>
                </v:rect>
                <v:shape style="position:absolute;left:0;top:435;width:11919;height:3315" type="#_x0000_t202" id="docshape7" filled="true" fillcolor="#b5799a" stroked="false">
                  <v:textbox inset="0,0,0,0">
                    <w:txbxContent>
                      <w:p>
                        <w:pPr>
                          <w:spacing w:before="521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00000"/>
                            <w:sz w:val="82"/>
                          </w:rPr>
                          <w:t>Liam</w:t>
                        </w:r>
                        <w:r>
                          <w:rPr>
                            <w:b/>
                            <w:color w:val="000000"/>
                            <w:spacing w:val="-32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00000"/>
                            <w:spacing w:val="-2"/>
                            <w:sz w:val="82"/>
                          </w:rPr>
                          <w:t>Carter</w:t>
                        </w:r>
                      </w:p>
                      <w:p>
                        <w:pPr>
                          <w:spacing w:before="169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000000"/>
                            <w:spacing w:val="2"/>
                            <w:sz w:val="29"/>
                          </w:rPr>
                          <w:t>Entry-Level</w:t>
                        </w:r>
                        <w:r>
                          <w:rPr>
                            <w:b/>
                            <w:color w:val="000000"/>
                            <w:spacing w:val="5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29"/>
                          </w:rPr>
                          <w:t>Occupational</w:t>
                        </w:r>
                        <w:r>
                          <w:rPr>
                            <w:b/>
                            <w:color w:val="000000"/>
                            <w:spacing w:val="5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9"/>
                          </w:rPr>
                          <w:t>Therapy</w:t>
                        </w:r>
                      </w:p>
                      <w:p>
                        <w:pPr>
                          <w:spacing w:before="178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Motivated</w:t>
                        </w:r>
                        <w:r>
                          <w:rPr>
                            <w:b/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occupational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therapist</w:t>
                        </w:r>
                        <w:r>
                          <w:rPr>
                            <w:b/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clinical</w:t>
                        </w:r>
                        <w:r>
                          <w:rPr>
                            <w:b/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care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rehabilitation</w:t>
                        </w:r>
                        <w:r>
                          <w:rPr>
                            <w:b/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6"/>
                          </w:rPr>
                          <w:t>therapy</w:t>
                        </w:r>
                      </w:p>
                      <w:p>
                        <w:pPr>
                          <w:spacing w:line="273" w:lineRule="auto" w:before="26"/>
                          <w:ind w:left="873" w:right="48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Recently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completed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academic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fieldwork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requirements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OT.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Passionate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about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fostering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patient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independence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well-being through innovative therapeutic strategies.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5075" w:val="left" w:leader="none"/>
          <w:tab w:pos="5077" w:val="left" w:leader="none"/>
        </w:tabs>
        <w:spacing w:line="201" w:lineRule="auto" w:before="1" w:after="0"/>
        <w:ind w:left="5077" w:right="532" w:hanging="298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176652</wp:posOffset>
                </wp:positionV>
                <wp:extent cx="2324100" cy="533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B5799A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3.909653pt;width:183pt;height:42pt;mso-position-horizontal-relative:page;mso-position-vertical-relative:paragraph;z-index:15732736" type="#_x0000_t202" id="docshape8" filled="true" fillcolor="#b5799a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Assisted therapists in mobility and exercise programs for senior patients, increasing therapy participation by 25%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line="261" w:lineRule="auto"/>
        <w:ind w:left="557" w:right="8443"/>
      </w:pPr>
      <w:r>
        <w:rPr>
          <w:w w:val="105"/>
        </w:rPr>
        <w:t>December 2023 | Master of Occupational Therapy</w:t>
      </w:r>
    </w:p>
    <w:p>
      <w:pPr>
        <w:pStyle w:val="BodyText"/>
        <w:spacing w:before="106"/>
      </w:pPr>
    </w:p>
    <w:p>
      <w:pPr>
        <w:pStyle w:val="BodyText"/>
        <w:spacing w:line="261" w:lineRule="auto" w:before="1"/>
        <w:ind w:left="557" w:right="8443"/>
      </w:pPr>
      <w:r>
        <w:rPr>
          <w:w w:val="105"/>
        </w:rPr>
        <w:t>University of Colorado, Boulder, </w:t>
      </w:r>
      <w:r>
        <w:rPr>
          <w:spacing w:val="-6"/>
          <w:w w:val="105"/>
        </w:rPr>
        <w:t>CO</w:t>
      </w:r>
    </w:p>
    <w:p>
      <w:pPr>
        <w:pStyle w:val="BodyText"/>
        <w:spacing w:before="1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0</wp:posOffset>
                </wp:positionH>
                <wp:positionV relativeFrom="paragraph">
                  <wp:posOffset>268311</wp:posOffset>
                </wp:positionV>
                <wp:extent cx="2324100" cy="5334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B5799A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1.126877pt;width:183pt;height:42pt;mso-position-horizontal-relative:page;mso-position-vertical-relative:paragraph;z-index:-15727616;mso-wrap-distance-left:0;mso-wrap-distance-right:0" type="#_x0000_t202" id="docshape9" filled="true" fillcolor="#b5799a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6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ADLs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Cognitive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rehabilitation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5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Fine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motor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skills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therapy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position w:val="-3"/>
          <w:sz w:val="31"/>
        </w:rPr>
      </w:pPr>
      <w:r>
        <w:rPr>
          <w:sz w:val="18"/>
        </w:rPr>
        <w:t>Patient</w:t>
      </w:r>
      <w:r>
        <w:rPr>
          <w:spacing w:val="70"/>
          <w:sz w:val="18"/>
        </w:rPr>
        <w:t> </w:t>
      </w:r>
      <w:r>
        <w:rPr>
          <w:sz w:val="18"/>
        </w:rPr>
        <w:t>goal-</w:t>
      </w:r>
      <w:r>
        <w:rPr>
          <w:spacing w:val="-2"/>
          <w:sz w:val="18"/>
        </w:rPr>
        <w:t>setting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8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Therapy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sectPr>
      <w:type w:val="continuous"/>
      <w:pgSz w:w="11920" w:h="1686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2025-05-12T03:18:44Z</dcterms:created>
  <dcterms:modified xsi:type="dcterms:W3CDTF">2025-05-12T03:18:44Z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m121</vt:lpwstr>
  </property>
</Properties>
</file>